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B19" w:rsidRPr="006E7B19" w:rsidRDefault="006E7B19" w:rsidP="006E7B19">
      <w:pPr>
        <w:pStyle w:val="a3"/>
        <w:jc w:val="center"/>
        <w:rPr>
          <w:rStyle w:val="style161"/>
          <w:rFonts w:hint="eastAsia"/>
          <w:b w:val="0"/>
          <w:sz w:val="36"/>
          <w:szCs w:val="36"/>
        </w:rPr>
      </w:pPr>
      <w:r w:rsidRPr="006E7B19">
        <w:rPr>
          <w:rStyle w:val="style311"/>
          <w:rFonts w:hint="default"/>
          <w:b/>
          <w:sz w:val="36"/>
          <w:szCs w:val="36"/>
        </w:rPr>
        <w:t>北京中宣育会计师事务所</w:t>
      </w:r>
      <w:r w:rsidRPr="006E7B19">
        <w:rPr>
          <w:rStyle w:val="style311"/>
          <w:b/>
          <w:sz w:val="36"/>
          <w:szCs w:val="36"/>
        </w:rPr>
        <w:t>招聘</w:t>
      </w:r>
    </w:p>
    <w:p w:rsidR="006E7B19" w:rsidRDefault="006E7B19" w:rsidP="006E7B19">
      <w:pPr>
        <w:pStyle w:val="a3"/>
        <w:rPr>
          <w:rStyle w:val="style161"/>
          <w:rFonts w:hint="eastAsia"/>
        </w:rPr>
      </w:pPr>
    </w:p>
    <w:p w:rsidR="006E7B19" w:rsidRDefault="006E7B19" w:rsidP="006E7B19">
      <w:pPr>
        <w:pStyle w:val="a3"/>
      </w:pPr>
      <w:r>
        <w:rPr>
          <w:rStyle w:val="style161"/>
          <w:rFonts w:hint="eastAsia"/>
        </w:rPr>
        <w:t>1、</w:t>
      </w:r>
      <w:r>
        <w:rPr>
          <w:rStyle w:val="style161"/>
        </w:rPr>
        <w:t>公司介绍</w:t>
      </w:r>
      <w:r>
        <w:br/>
      </w:r>
      <w:r>
        <w:rPr>
          <w:rStyle w:val="style311"/>
          <w:rFonts w:hint="default"/>
          <w:sz w:val="18"/>
          <w:szCs w:val="18"/>
        </w:rPr>
        <w:t>北京中宣育会计师事务所于1996年经国家批准设立，独立从事《中华人民共和国注册会计师法》所规定的各项注册会计师业务，是具有法人资格的中介机构。2007年3月，公司正式成为DFK international 国际成员单位。</w:t>
      </w:r>
      <w:r>
        <w:rPr>
          <w:rFonts w:hint="eastAsia"/>
          <w:sz w:val="18"/>
          <w:szCs w:val="18"/>
        </w:rPr>
        <w:br/>
      </w:r>
      <w:r>
        <w:rPr>
          <w:rFonts w:hint="eastAsia"/>
          <w:sz w:val="18"/>
          <w:szCs w:val="18"/>
        </w:rPr>
        <w:br/>
      </w:r>
      <w:r>
        <w:rPr>
          <w:rStyle w:val="style311"/>
          <w:rFonts w:hint="default"/>
          <w:sz w:val="18"/>
          <w:szCs w:val="18"/>
        </w:rPr>
        <w:t>公司拥有大量资历深厚、工作经验丰富、职业道德良好的各类专业人才，包括注册会计师、注册资产评估师、注册造价师、注册房地产估价师、高级会计师、高级审计师、高级工程师及律师等。另外，为更好地为各行各业客户提供更优质的服务，公司特聘请了一批资深专家学者作为特约顾问。</w:t>
      </w:r>
      <w:r>
        <w:rPr>
          <w:rFonts w:hint="eastAsia"/>
          <w:sz w:val="18"/>
          <w:szCs w:val="18"/>
        </w:rPr>
        <w:br/>
      </w:r>
      <w:r>
        <w:rPr>
          <w:rFonts w:hint="eastAsia"/>
          <w:sz w:val="18"/>
          <w:szCs w:val="18"/>
        </w:rPr>
        <w:br/>
      </w:r>
      <w:r>
        <w:rPr>
          <w:rStyle w:val="style311"/>
          <w:rFonts w:hint="default"/>
          <w:sz w:val="18"/>
          <w:szCs w:val="18"/>
        </w:rPr>
        <w:t>公司成立至今，凭借对国内各项相关法律、法规及实务的熟悉，成功地为各类企、事业单位和个人提供了包括年度审计、专项审计、离任审计、基建审计、其他特殊目的的审计和税务咨询、运筹策划及管理咨询等在内的快捷、优质的专业服务。在以教育、媒体、医药及信息技术等为首的行业内</w:t>
      </w:r>
      <w:proofErr w:type="gramStart"/>
      <w:r>
        <w:rPr>
          <w:rStyle w:val="style311"/>
          <w:rFonts w:hint="default"/>
          <w:sz w:val="18"/>
          <w:szCs w:val="18"/>
        </w:rPr>
        <w:t>成功树立</w:t>
      </w:r>
      <w:proofErr w:type="gramEnd"/>
      <w:r>
        <w:rPr>
          <w:rStyle w:val="style311"/>
          <w:rFonts w:hint="default"/>
          <w:sz w:val="18"/>
          <w:szCs w:val="18"/>
        </w:rPr>
        <w:t>了良好的信誉和极高的知名度。</w:t>
      </w:r>
      <w:r>
        <w:rPr>
          <w:rFonts w:hint="eastAsia"/>
          <w:sz w:val="18"/>
          <w:szCs w:val="18"/>
        </w:rPr>
        <w:br/>
      </w:r>
      <w:r>
        <w:rPr>
          <w:rFonts w:hint="eastAsia"/>
          <w:sz w:val="18"/>
          <w:szCs w:val="18"/>
        </w:rPr>
        <w:br/>
      </w:r>
      <w:r>
        <w:rPr>
          <w:rStyle w:val="style311"/>
          <w:rFonts w:hint="default"/>
          <w:sz w:val="18"/>
          <w:szCs w:val="18"/>
        </w:rPr>
        <w:t>多年来，公司坚持诚信第一的服务宗旨、脚踏实地的工作作风和独立、客观、公正、严谨、科学、保密的原则，在发展壮大的过程中不断提高技术水平、丰富业务内容、完善管理体制、加强内部培训。希望能继续与广大客户携手进步、共同开创美好的明天。</w:t>
      </w:r>
    </w:p>
    <w:p w:rsidR="00C264FF" w:rsidRPr="006E7B19" w:rsidRDefault="006E7B19">
      <w:pPr>
        <w:rPr>
          <w:rFonts w:hint="eastAsia"/>
          <w:b/>
          <w:sz w:val="28"/>
          <w:szCs w:val="28"/>
        </w:rPr>
      </w:pPr>
      <w:r w:rsidRPr="006E7B19">
        <w:rPr>
          <w:rFonts w:hint="eastAsia"/>
          <w:b/>
          <w:sz w:val="28"/>
          <w:szCs w:val="28"/>
        </w:rPr>
        <w:t>2</w:t>
      </w:r>
      <w:r w:rsidRPr="006E7B19">
        <w:rPr>
          <w:rFonts w:hint="eastAsia"/>
          <w:b/>
          <w:sz w:val="28"/>
          <w:szCs w:val="28"/>
        </w:rPr>
        <w:t>、招聘岗位</w:t>
      </w:r>
    </w:p>
    <w:p w:rsidR="006E7B19" w:rsidRPr="006E7B19" w:rsidRDefault="006E7B19">
      <w:pPr>
        <w:rPr>
          <w:rFonts w:hint="eastAsia"/>
          <w:b/>
          <w:sz w:val="28"/>
          <w:szCs w:val="28"/>
        </w:rPr>
      </w:pPr>
      <w:r w:rsidRPr="006E7B19">
        <w:rPr>
          <w:rFonts w:hint="eastAsia"/>
          <w:b/>
          <w:sz w:val="28"/>
          <w:szCs w:val="28"/>
        </w:rPr>
        <w:t>审计：</w:t>
      </w:r>
      <w:r w:rsidRPr="006E7B19">
        <w:rPr>
          <w:rFonts w:hint="eastAsia"/>
          <w:b/>
          <w:sz w:val="28"/>
          <w:szCs w:val="28"/>
        </w:rPr>
        <w:t>6</w:t>
      </w:r>
      <w:r w:rsidRPr="006E7B19">
        <w:rPr>
          <w:rFonts w:hint="eastAsia"/>
          <w:b/>
          <w:sz w:val="28"/>
          <w:szCs w:val="28"/>
        </w:rPr>
        <w:t>人</w:t>
      </w:r>
    </w:p>
    <w:sectPr w:rsidR="006E7B19" w:rsidRPr="006E7B19" w:rsidSect="00C264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E7B19"/>
    <w:rsid w:val="006E7B19"/>
    <w:rsid w:val="00C264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4F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E7B1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tyle161">
    <w:name w:val="style161"/>
    <w:basedOn w:val="a0"/>
    <w:rsid w:val="006E7B19"/>
    <w:rPr>
      <w:b/>
      <w:bCs/>
      <w:color w:val="FF3333"/>
      <w:sz w:val="24"/>
      <w:szCs w:val="24"/>
    </w:rPr>
  </w:style>
  <w:style w:type="character" w:customStyle="1" w:styleId="style311">
    <w:name w:val="style311"/>
    <w:basedOn w:val="a0"/>
    <w:rsid w:val="006E7B19"/>
    <w:rPr>
      <w:rFonts w:ascii="宋体" w:eastAsia="宋体" w:hAnsi="宋体" w:hint="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461</Characters>
  <Application>Microsoft Office Word</Application>
  <DocSecurity>0</DocSecurity>
  <Lines>3</Lines>
  <Paragraphs>1</Paragraphs>
  <ScaleCrop>false</ScaleCrop>
  <Company>微软中国</Company>
  <LinksUpToDate>false</LinksUpToDate>
  <CharactersWithSpaces>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2014-05-21T09:19:00Z</dcterms:created>
  <dcterms:modified xsi:type="dcterms:W3CDTF">2014-05-21T09:20:00Z</dcterms:modified>
</cp:coreProperties>
</file>